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40" w:rsidRPr="00021640" w:rsidRDefault="00021640" w:rsidP="00C5413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Общая характеристика </w:t>
      </w:r>
      <w:r w:rsidR="00614ED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блока</w:t>
      </w: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АВР 2.1</w:t>
      </w:r>
      <w:r w:rsidR="00814FD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контакторах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ab/>
        <w:t>Блок АВР 2.1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контакторах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предназначен для обеспечения восстановления питания напряжением 0,4 </w:t>
      </w:r>
      <w:proofErr w:type="spell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кВ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потребителей. Этот блок управляет тремя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</w:p>
    <w:p w:rsidR="00021640" w:rsidRPr="00021640" w:rsidRDefault="000F78A1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  <w:r w:rsidRPr="000F78A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4D098AF" wp14:editId="117E4FB0">
            <wp:extent cx="4528868" cy="3333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624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Блок АВР выполняет следующие функции: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Автоматическое включение резервного питания в соответствии с алгоритмом, приведённом в таблице 1;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Возможность установки времени срабатывания АВР при исчезновении и восстановлении основного питания;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положения «включено» или «отключено»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Ручное управление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аппаратами; </w:t>
      </w:r>
    </w:p>
    <w:p w:rsidR="00021640" w:rsidRPr="00021640" w:rsidRDefault="00903061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Взаимные программные блокировки включения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 для включения их в соответствии с установленным алгоритмом (исключается возможность одновременной работы 3-х силовых аппаратов в автоматическом режиме);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Противопожарное отключение (аварийное)- местное или дистанционное всех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8 Световая сигнализация о наличии напряжения на вводах, положения (включено)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противопожарного отключения.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1. Алгоритм работы программы АВР2.1</w:t>
      </w:r>
      <w:r w:rsidR="00814F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a5"/>
        <w:tblW w:w="9044" w:type="dxa"/>
        <w:tblLook w:val="04A0" w:firstRow="1" w:lastRow="0" w:firstColumn="1" w:lastColumn="0" w:noHBand="0" w:noVBand="1"/>
      </w:tblPr>
      <w:tblGrid>
        <w:gridCol w:w="459"/>
        <w:gridCol w:w="5060"/>
        <w:gridCol w:w="1175"/>
        <w:gridCol w:w="1175"/>
        <w:gridCol w:w="1175"/>
      </w:tblGrid>
      <w:tr w:rsidR="00021640" w:rsidRPr="00021640" w:rsidTr="00546A5E">
        <w:trPr>
          <w:trHeight w:val="294"/>
        </w:trPr>
        <w:tc>
          <w:tcPr>
            <w:tcW w:w="0" w:type="auto"/>
            <w:vMerge w:val="restart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0" w:type="auto"/>
            <w:gridSpan w:val="3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 силовых аппаратов</w:t>
            </w:r>
          </w:p>
        </w:tc>
      </w:tr>
      <w:tr w:rsidR="00021640" w:rsidRPr="00021640" w:rsidTr="00546A5E">
        <w:trPr>
          <w:trHeight w:val="154"/>
        </w:trPr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1640" w:rsidRPr="00021640" w:rsidTr="00546A5E">
        <w:trPr>
          <w:trHeight w:val="281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 № 1 и ВВОД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апряжение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</w:tr>
      <w:tr w:rsidR="00021640" w:rsidRPr="00021640" w:rsidTr="00546A5E">
        <w:trPr>
          <w:trHeight w:val="294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  <w:tr w:rsidR="00021640" w:rsidRPr="00021640" w:rsidTr="00546A5E">
        <w:trPr>
          <w:trHeight w:val="308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Функционирование </w:t>
      </w:r>
      <w:r w:rsidRPr="00021640">
        <w:rPr>
          <w:rFonts w:ascii="TimesNewRomanPS-BoldMT" w:eastAsia="Calibri" w:hAnsi="TimesNewRomanPS-BoldMT" w:cs="TimesNewRomanPS-BoldMT"/>
          <w:b/>
          <w:bCs/>
          <w:sz w:val="32"/>
          <w:szCs w:val="32"/>
          <w:lang w:val="ru-RU"/>
        </w:rPr>
        <w:t>системы управления и сигнализации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блока АВР 2.1 </w:t>
      </w:r>
      <w:r w:rsidR="00814F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на </w:t>
      </w:r>
      <w:r w:rsidR="00CE720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контакторах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Контроль напряжения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Программа АВР контролирует наличие напряжений на вводах 1 и 2. Исчезновение напряжения на одном из вводов через заданный промежуток времени приводит к отключению соответствующего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и включению секционного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Местная сигнализация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Сигнализация представляет информацию о: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1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наличии номинального напряжения на вводах – лампы белого цвета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НL2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НL3.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2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включении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– лампы зеленого цвета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соответственно;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3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автоматическом режиме работы АВР, «Автоматическое управление» -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лампа жёлтого цвета HL1; </w:t>
      </w:r>
    </w:p>
    <w:p w:rsidR="00021640" w:rsidRPr="00021640" w:rsidRDefault="000A23FE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color w:val="000000"/>
          <w:sz w:val="28"/>
          <w:szCs w:val="28"/>
          <w:lang w:val="ru-RU"/>
        </w:rPr>
        <w:t>4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="00021640"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противопожарном отключения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включена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лампа красного цвета HL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>Ручное управление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Переключатель SА1 служит для выбора вида управления «Автоматическое»</w:t>
      </w:r>
      <w:proofErr w:type="gramStart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/«</w:t>
      </w:r>
      <w:proofErr w:type="gram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Ручное». Для ручного управления на дверях распределительных шкафов установлены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двухпозиционные переключатели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ручном управлении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переключателями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А4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можно производить включение/отключение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за исключением операций, которые запрещены блокировкой.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Блокировка не допускает включения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при включенных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Автоматическое управление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включении переключателя SA1 в положение «Автоматическое управление» загорается лампа желтого цвета HL1. В данном режиме ручное управление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силовыми аппаратами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переключателями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блокируется. При выполненных условиях автоматического управления положение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автоматически устанавливается адекватно наличию напряжения на вводах и в соответствии с установленным алгоритмом включений.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Противопожарное отключение и снятие этого отключения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Входной сигнал на вход I</w:t>
      </w:r>
      <w:r w:rsidR="00C541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производит, независимо от текущего состояния управления и условий питания, отключение включенных в настоящий момент выключателей, при этом блокируется автоматическое управление выключателями и загорается красная лампа HL10. Для возврата питания в первоначальное состояние следует убрать входной сигнал с входа I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</w:pPr>
      <w:r w:rsidRPr="00021640"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  <w:t>Блокирование силовых аппаратов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Блокирование силовых аппаратов происходит при следующих условиях: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 xml:space="preserve">•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пожаре отключаются все </w:t>
      </w:r>
      <w:r w:rsid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силовые аппараты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>•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превышении заданного времени включения или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силового аппарата, блокируется автоматическое его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включение или отключение и на дисплее контроллера выводится соответствующее сообщение, а также при этом блокируется работа программируемого реле 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-1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автоматическом режиме. </w:t>
      </w:r>
    </w:p>
    <w:p w:rsidR="00F8487A" w:rsidRPr="00021640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ВНИМАНИЕ! Во время монтажных работ на приводе выключателя недопустима подача питания на программируемое реле.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возврата в нормальный режим работы необходимо в режиме ручного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управления устранить причину аварии, после этого вывести программируемого реле 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аварийном отключении любого силового </w:t>
      </w:r>
      <w:r w:rsidR="00AC48C5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аппарата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на дисплее программируемого реле появиться следующее сообщение: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1 </w:t>
      </w:r>
      <w:proofErr w:type="gramStart"/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“ПОЖАР”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аварийном отключении силовых аппаратов по сигналу «пожар» (от датчика охранно-пожарной сигнализации);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lastRenderedPageBreak/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4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5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2.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6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7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Для просмотра аварийных сообщений необходимо нажимать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кнопки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или вниз,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выхода на главный экран необходимо нажимать кнопки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со стрелками влево или вправо.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ОК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условии устранения причин аварии и отсутствии сигнала аварии. 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Установка времени срабатывания таймеров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1- время от момента исчезновения напряжения на вводе 1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2- время от момента исчезновения напряжения на вводе 2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T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3- время от момента восстановления напряжения на любом вводе до момента отключения секционного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4- время от момента отключения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при восстановлении напряжения на вводе №1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</w:t>
      </w:r>
      <w:r w:rsidR="00800D43" w:rsidRP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при восстановлении напряжения на вводе №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 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83B75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время от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1(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при исчезновении напряжения на вводе №1(вводе №2) до момента включения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После отключения любого из силовых аппаратов его цепь включения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блокируется на время таймерами: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вводного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вводного силового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535E1" w:rsidRDefault="00021640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Время срабатывания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D535E1" w:rsidRPr="00D535E1" w:rsidRDefault="00D535E1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изменения уставок времени необходимо выполнить следующие действия с программируемым реле 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находясь на главном экране, и далее выбираем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Остановить.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Останавливаем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</w:t>
      </w:r>
      <w:r w:rsidRPr="00D535E1">
        <w:rPr>
          <w:rFonts w:ascii="Arial" w:eastAsia="Calibri" w:hAnsi="Arial" w:cs="Arial"/>
          <w:sz w:val="28"/>
          <w:szCs w:val="28"/>
          <w:lang w:val="ru-RU"/>
        </w:rPr>
        <w:t xml:space="preserve">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 помощью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стрелкой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выбираем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Параметры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нажимаем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4. С помощью кнопок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выбираем необходимую временную выдержку (ТО1, ТО2,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ТО3,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ТВ1, ТВ2, ТВ3,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ТВ3.1,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ТВ4).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5.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этом на уставке временной выдержки появляется мигающий черный прямоугольник. Для выбора нужного разряда временной выдержки нажимаем на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со стрелками влево и вправо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для изменения значения выбранного разряда необходимо нажимать на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После изменения временной выдержки необходимо нажать кнопку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ОК,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фиксации изменений. Для отмены изменений необходимо нажать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6. Запускаем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7.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перехода на главный экран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Перепрограммирование реле 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14ED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14ED3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,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Параметры.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Таблица 2. Входные сигналы АВР 2.1 на </w:t>
      </w:r>
      <w:r w:rsidR="00AC48C5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452"/>
        <w:gridCol w:w="6283"/>
        <w:gridCol w:w="1370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021640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DC2D61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DC2D61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Автоматический режим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№2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84"/>
          <w:jc w:val="center"/>
        </w:trPr>
        <w:tc>
          <w:tcPr>
            <w:tcW w:w="0" w:type="auto"/>
            <w:vAlign w:val="center"/>
          </w:tcPr>
          <w:p w:rsidR="00AC48C5" w:rsidRPr="00DC2D61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C48C5" w:rsidRPr="0060554E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48C5" w:rsidRDefault="00AC48C5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Таблица 3. Выходные сигналы блока АВР2.1 на </w:t>
      </w:r>
      <w:r w:rsidR="00AC48C5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191"/>
        <w:gridCol w:w="6568"/>
        <w:gridCol w:w="1346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18595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DC2D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По желанию заказчика в схемы и программу АВР могут быть</w:t>
      </w:r>
      <w:r w:rsidR="00DC2D6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внесены необходимые изменения.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ab/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021640" w:rsidRPr="00021640" w:rsidRDefault="00021640" w:rsidP="00021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1B4A" w:rsidRPr="00021640" w:rsidRDefault="00F01B4A">
      <w:pPr>
        <w:rPr>
          <w:rFonts w:ascii="Times New Roman" w:hAnsi="Times New Roman" w:cs="Times New Roman"/>
          <w:sz w:val="28"/>
          <w:szCs w:val="28"/>
        </w:rPr>
      </w:pPr>
    </w:p>
    <w:sectPr w:rsidR="00F01B4A" w:rsidRPr="00021640" w:rsidSect="00A364CC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ED" w:rsidRDefault="00D45CED">
      <w:pPr>
        <w:spacing w:after="0" w:line="240" w:lineRule="auto"/>
      </w:pPr>
      <w:r>
        <w:separator/>
      </w:r>
    </w:p>
  </w:endnote>
  <w:endnote w:type="continuationSeparator" w:id="0">
    <w:p w:rsidR="00D45CED" w:rsidRDefault="00D4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AC379D">
        <w:pPr>
          <w:pStyle w:val="a3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3F452D">
          <w:rPr>
            <w:b/>
          </w:rPr>
          <w:fldChar w:fldCharType="end"/>
        </w:r>
      </w:p>
    </w:sdtContent>
  </w:sdt>
  <w:p w:rsidR="003F452D" w:rsidRDefault="00D45C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ED" w:rsidRDefault="00D45CED">
      <w:pPr>
        <w:spacing w:after="0" w:line="240" w:lineRule="auto"/>
      </w:pPr>
      <w:r>
        <w:separator/>
      </w:r>
    </w:p>
  </w:footnote>
  <w:footnote w:type="continuationSeparator" w:id="0">
    <w:p w:rsidR="00D45CED" w:rsidRDefault="00D45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0"/>
    <w:rsid w:val="00021640"/>
    <w:rsid w:val="000A23FE"/>
    <w:rsid w:val="000F78A1"/>
    <w:rsid w:val="0012308A"/>
    <w:rsid w:val="00185952"/>
    <w:rsid w:val="00384E17"/>
    <w:rsid w:val="004F4B28"/>
    <w:rsid w:val="00502426"/>
    <w:rsid w:val="00516CAB"/>
    <w:rsid w:val="005D25CB"/>
    <w:rsid w:val="00614ED3"/>
    <w:rsid w:val="00800D43"/>
    <w:rsid w:val="00814FDD"/>
    <w:rsid w:val="008E3264"/>
    <w:rsid w:val="00903061"/>
    <w:rsid w:val="009476DF"/>
    <w:rsid w:val="00997495"/>
    <w:rsid w:val="00A35C18"/>
    <w:rsid w:val="00AC379D"/>
    <w:rsid w:val="00AC48C5"/>
    <w:rsid w:val="00BC4EBC"/>
    <w:rsid w:val="00C5413B"/>
    <w:rsid w:val="00C83B75"/>
    <w:rsid w:val="00CE7200"/>
    <w:rsid w:val="00D214A9"/>
    <w:rsid w:val="00D45CED"/>
    <w:rsid w:val="00D535E1"/>
    <w:rsid w:val="00DC2D61"/>
    <w:rsid w:val="00F01B4A"/>
    <w:rsid w:val="00F43441"/>
    <w:rsid w:val="00F8487A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05BA"/>
  <w15:chartTrackingRefBased/>
  <w15:docId w15:val="{6FFCCCD2-25E9-412A-BD93-575A90F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64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021640"/>
    <w:rPr>
      <w:lang w:val="ru-RU"/>
    </w:rPr>
  </w:style>
  <w:style w:type="table" w:styleId="a5">
    <w:name w:val="Table Grid"/>
    <w:basedOn w:val="a1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 Дмитрий</dc:creator>
  <cp:keywords/>
  <dc:description/>
  <cp:lastModifiedBy>Хмельков Дмитрий</cp:lastModifiedBy>
  <cp:revision>2</cp:revision>
  <dcterms:created xsi:type="dcterms:W3CDTF">2024-02-22T07:03:00Z</dcterms:created>
  <dcterms:modified xsi:type="dcterms:W3CDTF">2024-02-22T07:03:00Z</dcterms:modified>
</cp:coreProperties>
</file>